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84C9" w14:textId="77777777" w:rsidR="00CB6B07" w:rsidRPr="00790EAD" w:rsidRDefault="00944228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DICHIARAZIONE SOSTITUTIVA DELL’ATTO DI NOTORIETA’ </w:t>
      </w:r>
    </w:p>
    <w:p w14:paraId="4B0A0870" w14:textId="168DCEAF" w:rsidR="00B70FA5" w:rsidRPr="00790EAD" w:rsidRDefault="00944228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(Art</w:t>
      </w:r>
      <w:r w:rsidR="00115B00" w:rsidRPr="00790EAD">
        <w:rPr>
          <w:rFonts w:ascii="Bookman Old Style" w:hAnsi="Bookman Old Style"/>
          <w:sz w:val="22"/>
          <w:szCs w:val="22"/>
        </w:rPr>
        <w:t>t</w:t>
      </w:r>
      <w:r w:rsidRPr="00790EAD">
        <w:rPr>
          <w:rFonts w:ascii="Bookman Old Style" w:hAnsi="Bookman Old Style"/>
          <w:sz w:val="22"/>
          <w:szCs w:val="22"/>
        </w:rPr>
        <w:t>.46 e 47 D.P.R. 28 dicembre 2000, n.445)</w:t>
      </w:r>
    </w:p>
    <w:p w14:paraId="59233AD7" w14:textId="19B97ADC" w:rsidR="00944228" w:rsidRPr="00790EAD" w:rsidRDefault="004C06B3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90EAD">
        <w:rPr>
          <w:rFonts w:ascii="Bookman Old Style" w:hAnsi="Bookman Old Style"/>
          <w:b/>
          <w:bCs/>
          <w:sz w:val="22"/>
          <w:szCs w:val="22"/>
        </w:rPr>
        <w:t>a cura dell’ENTE LOCALE</w:t>
      </w:r>
    </w:p>
    <w:p w14:paraId="03E8EE18" w14:textId="77777777" w:rsidR="004C06B3" w:rsidRPr="00790EAD" w:rsidRDefault="004C06B3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E88587B" w14:textId="01F6C24F" w:rsidR="00944228" w:rsidRPr="00790EAD" w:rsidRDefault="00944228" w:rsidP="00F75D5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Il/La sottoscritto/a………………………………………………………………………… (cognome) (nome) nato/a a ……………………………………………….(……….) il……………………… (luogo) (prov.) residente a …………………………. (…….) in via ……………………………… n. … (luogo) (prov.) (indirizzo) domiciliato/a in ………………………(……) in via ……………………………… n. … (luogo) (prov.) (indirizzo) consapevole delle sanzioni penali richiamate dall’art.76 del d.P.R. 28.12.2000 n.445, in caso di dichiarazioni mendaci e di formazione </w:t>
      </w:r>
    </w:p>
    <w:p w14:paraId="558B13AB" w14:textId="31075E4D" w:rsidR="00F75D53" w:rsidRPr="00790EAD" w:rsidRDefault="00944228" w:rsidP="00F75D5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o uso di atti falsi, in qualità di …………………………………………………………………………………………………….</w:t>
      </w:r>
    </w:p>
    <w:p w14:paraId="511111B3" w14:textId="77777777" w:rsidR="00CB6B07" w:rsidRPr="00790EAD" w:rsidRDefault="00944228" w:rsidP="00944228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                                                                      </w:t>
      </w:r>
    </w:p>
    <w:p w14:paraId="240D04C0" w14:textId="371F4481" w:rsidR="006B5EE3" w:rsidRPr="00790EAD" w:rsidRDefault="00944228" w:rsidP="00F75D53">
      <w:pPr>
        <w:autoSpaceDE w:val="0"/>
        <w:autoSpaceDN w:val="0"/>
        <w:adjustRightInd w:val="0"/>
        <w:spacing w:line="360" w:lineRule="auto"/>
        <w:ind w:left="3540" w:firstLine="708"/>
        <w:rPr>
          <w:rFonts w:ascii="Bookman Old Style" w:hAnsi="Bookman Old Style"/>
          <w:b/>
          <w:bCs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 </w:t>
      </w:r>
      <w:r w:rsidRPr="00790EAD">
        <w:rPr>
          <w:rFonts w:ascii="Bookman Old Style" w:hAnsi="Bookman Old Style"/>
          <w:b/>
          <w:bCs/>
          <w:sz w:val="22"/>
          <w:szCs w:val="22"/>
        </w:rPr>
        <w:t>DICHIARA</w:t>
      </w:r>
      <w:r w:rsidR="002530A9" w:rsidRPr="00790EAD">
        <w:rPr>
          <w:rFonts w:ascii="Bookman Old Style" w:hAnsi="Bookman Old Style"/>
          <w:b/>
          <w:bCs/>
          <w:sz w:val="22"/>
          <w:szCs w:val="22"/>
        </w:rPr>
        <w:t>/NO</w:t>
      </w:r>
    </w:p>
    <w:p w14:paraId="3747D561" w14:textId="1D47ABE3" w:rsidR="00083127" w:rsidRPr="00790EAD" w:rsidRDefault="0000090B" w:rsidP="0000090B">
      <w:pPr>
        <w:pStyle w:val="ListParagraph"/>
        <w:numPr>
          <w:ilvl w:val="0"/>
          <w:numId w:val="1"/>
        </w:numPr>
        <w:spacing w:after="200"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tutti i documenti giustificativi delle spese sostenute, allegati al rendiconto, sono scansioni degli originali e conservati in originale presso ……………..……. (specificando il luogo in cui essi sono conservati) per 10 anni successivi alla conclusione delle attività di progetto e resa disponibile in sede di controlli da parte del Servizio Centrale e degli organi di controllo;</w:t>
      </w:r>
    </w:p>
    <w:p w14:paraId="2097ADDD" w14:textId="03D10C26" w:rsidR="006E1B73" w:rsidRPr="00790EAD" w:rsidRDefault="006E1B73" w:rsidP="00BD4A12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tutte le spese elencate nel Registro Generale delle Spese sono state sostenute esclusivamente ai fini del progetto, sono state regolarmente eseguite e pagate</w:t>
      </w:r>
      <w:r w:rsidR="00F44E7A" w:rsidRPr="00790EAD">
        <w:rPr>
          <w:rFonts w:ascii="Bookman Old Style" w:hAnsi="Bookman Old Style"/>
          <w:sz w:val="22"/>
          <w:szCs w:val="22"/>
        </w:rPr>
        <w:t>, ad eccezione di quelle elencate nell’</w:t>
      </w:r>
      <w:r w:rsidR="001301F9" w:rsidRPr="00790EAD">
        <w:rPr>
          <w:rFonts w:ascii="Bookman Old Style" w:hAnsi="Bookman Old Style"/>
          <w:sz w:val="22"/>
          <w:szCs w:val="22"/>
        </w:rPr>
        <w:t xml:space="preserve"> </w:t>
      </w:r>
      <w:r w:rsidR="00F44E7A" w:rsidRPr="00790EAD">
        <w:rPr>
          <w:rFonts w:ascii="Bookman Old Style" w:hAnsi="Bookman Old Style"/>
          <w:sz w:val="22"/>
          <w:szCs w:val="22"/>
        </w:rPr>
        <w:t xml:space="preserve">All. </w:t>
      </w:r>
      <w:r w:rsidR="00F93DAA" w:rsidRPr="00790EAD">
        <w:rPr>
          <w:rFonts w:ascii="Bookman Old Style" w:hAnsi="Bookman Old Style"/>
          <w:sz w:val="22"/>
          <w:szCs w:val="22"/>
        </w:rPr>
        <w:t>1</w:t>
      </w:r>
      <w:r w:rsidR="00DD3BBE" w:rsidRPr="00790EAD">
        <w:rPr>
          <w:rFonts w:ascii="Bookman Old Style" w:hAnsi="Bookman Old Style"/>
          <w:sz w:val="22"/>
          <w:szCs w:val="22"/>
        </w:rPr>
        <w:t>1</w:t>
      </w:r>
      <w:r w:rsidR="00F93DAA" w:rsidRPr="00790EAD">
        <w:rPr>
          <w:rFonts w:ascii="Bookman Old Style" w:hAnsi="Bookman Old Style"/>
          <w:sz w:val="22"/>
          <w:szCs w:val="22"/>
        </w:rPr>
        <w:t xml:space="preserve"> -autodichiarazione delle spese non quietanzate</w:t>
      </w:r>
      <w:r w:rsidR="00A646F4" w:rsidRPr="00790EAD">
        <w:rPr>
          <w:rFonts w:ascii="Bookman Old Style" w:hAnsi="Bookman Old Style"/>
          <w:sz w:val="22"/>
          <w:szCs w:val="22"/>
        </w:rPr>
        <w:t>,</w:t>
      </w:r>
      <w:r w:rsidRPr="00790EAD">
        <w:rPr>
          <w:rFonts w:ascii="Bookman Old Style" w:hAnsi="Bookman Old Style"/>
          <w:sz w:val="22"/>
          <w:szCs w:val="22"/>
        </w:rPr>
        <w:t xml:space="preserve"> e sono ascrivibili, per competenza, al periodo di ammissibilità della spesa;</w:t>
      </w:r>
      <w:r w:rsidR="00BD4A12" w:rsidRPr="00790EAD">
        <w:rPr>
          <w:rFonts w:ascii="Bookman Old Style" w:hAnsi="Bookman Old Style"/>
          <w:sz w:val="22"/>
          <w:szCs w:val="22"/>
        </w:rPr>
        <w:t xml:space="preserve"> </w:t>
      </w:r>
    </w:p>
    <w:p w14:paraId="75F5BD57" w14:textId="33DDDC0B" w:rsidR="006E1B73" w:rsidRPr="00790EAD" w:rsidRDefault="006E1B73" w:rsidP="00BD4A12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tutte le operazioni, gli acquisti e le forniture di beni e servizi, si sono svolti nel rispetto della normativa comunitaria e nazionale vigente;</w:t>
      </w:r>
      <w:r w:rsidR="00BD4A12" w:rsidRPr="00790EAD">
        <w:rPr>
          <w:rFonts w:ascii="Bookman Old Style" w:hAnsi="Bookman Old Style"/>
          <w:sz w:val="22"/>
          <w:szCs w:val="22"/>
        </w:rPr>
        <w:t xml:space="preserve"> </w:t>
      </w:r>
    </w:p>
    <w:p w14:paraId="6F6DAC70" w14:textId="77777777" w:rsidR="006E1B73" w:rsidRPr="00790EAD" w:rsidRDefault="006E1B73" w:rsidP="00C7109C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tutti i dati di spesa rendicontati, compresi quelli dei costi indiretti, sono veritieri;</w:t>
      </w:r>
    </w:p>
    <w:p w14:paraId="5D7D2C03" w14:textId="77777777" w:rsidR="006E1B73" w:rsidRPr="00790EAD" w:rsidRDefault="006E1B73" w:rsidP="00835A6A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che tutte le fatture di fornitura delle utenze si riferiscono alle strutture asservite all’accoglienza del </w:t>
      </w:r>
      <w:r w:rsidR="00B70FA5" w:rsidRPr="00790EAD">
        <w:rPr>
          <w:rFonts w:ascii="Bookman Old Style" w:hAnsi="Bookman Old Style"/>
          <w:sz w:val="22"/>
          <w:szCs w:val="22"/>
        </w:rPr>
        <w:t>SAI</w:t>
      </w:r>
      <w:r w:rsidRPr="00790EAD">
        <w:rPr>
          <w:rFonts w:ascii="Bookman Old Style" w:hAnsi="Bookman Old Style"/>
          <w:sz w:val="22"/>
          <w:szCs w:val="22"/>
        </w:rPr>
        <w:t>, CAT…….  ,  dell’Ente Locale di……. , per l’anno ……;</w:t>
      </w:r>
    </w:p>
    <w:p w14:paraId="260E5B83" w14:textId="796014E0" w:rsidR="00B67BB2" w:rsidRPr="00790EAD" w:rsidRDefault="006E1B73" w:rsidP="004717B4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la regolare esecuzione dei lavori</w:t>
      </w:r>
      <w:r w:rsidR="00824AAA" w:rsidRPr="00790EAD">
        <w:rPr>
          <w:rFonts w:ascii="Bookman Old Style" w:hAnsi="Bookman Old Style"/>
          <w:sz w:val="22"/>
          <w:szCs w:val="22"/>
        </w:rPr>
        <w:t xml:space="preserve"> di ristrutturazione e manutenzione straordinaria</w:t>
      </w:r>
      <w:r w:rsidRPr="00790EAD">
        <w:rPr>
          <w:rFonts w:ascii="Bookman Old Style" w:hAnsi="Bookman Old Style"/>
          <w:sz w:val="22"/>
          <w:szCs w:val="22"/>
        </w:rPr>
        <w:t xml:space="preserve"> per l’adeguamento d</w:t>
      </w:r>
      <w:r w:rsidR="00824AAA" w:rsidRPr="00790EAD">
        <w:rPr>
          <w:rFonts w:ascii="Bookman Old Style" w:hAnsi="Bookman Old Style"/>
          <w:sz w:val="22"/>
          <w:szCs w:val="22"/>
        </w:rPr>
        <w:t>elle strutture di accoglienza</w:t>
      </w:r>
      <w:r w:rsidRPr="00790EAD">
        <w:rPr>
          <w:rFonts w:ascii="Bookman Old Style" w:hAnsi="Bookman Old Style"/>
          <w:sz w:val="22"/>
          <w:szCs w:val="22"/>
        </w:rPr>
        <w:t>;</w:t>
      </w:r>
    </w:p>
    <w:p w14:paraId="1919D9BD" w14:textId="6B65E7B1" w:rsidR="007079E0" w:rsidRPr="00790EAD" w:rsidRDefault="006E1B73" w:rsidP="00835A6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il regolare pagamento degli oneri fiscali e </w:t>
      </w:r>
      <w:r w:rsidR="00B902AD" w:rsidRPr="00790EAD">
        <w:rPr>
          <w:rFonts w:ascii="Bookman Old Style" w:hAnsi="Bookman Old Style"/>
          <w:sz w:val="22"/>
          <w:szCs w:val="22"/>
        </w:rPr>
        <w:t>previdenziali del personale</w:t>
      </w:r>
      <w:r w:rsidR="00C7109C" w:rsidRPr="00790EAD">
        <w:rPr>
          <w:rFonts w:ascii="Bookman Old Style" w:hAnsi="Bookman Old Style"/>
          <w:sz w:val="22"/>
          <w:szCs w:val="22"/>
        </w:rPr>
        <w:t>;</w:t>
      </w:r>
    </w:p>
    <w:p w14:paraId="5394C81B" w14:textId="3F4A1C84" w:rsidR="00F8409A" w:rsidRPr="00790EAD" w:rsidRDefault="006E1B73" w:rsidP="005F610C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la </w:t>
      </w:r>
      <w:r w:rsidR="00341057" w:rsidRPr="00790EAD">
        <w:rPr>
          <w:rFonts w:ascii="Bookman Old Style" w:hAnsi="Bookman Old Style"/>
          <w:sz w:val="22"/>
          <w:szCs w:val="22"/>
        </w:rPr>
        <w:t>non recuperabilità</w:t>
      </w:r>
      <w:r w:rsidRPr="00790EAD">
        <w:rPr>
          <w:rFonts w:ascii="Bookman Old Style" w:hAnsi="Bookman Old Style"/>
          <w:sz w:val="22"/>
          <w:szCs w:val="22"/>
        </w:rPr>
        <w:t xml:space="preserve"> dell’IVA recata dalle fatture giustificative delle spese sostenute e rendicontate;</w:t>
      </w:r>
    </w:p>
    <w:p w14:paraId="39056D58" w14:textId="7826FDD6" w:rsidR="00835A6A" w:rsidRPr="00790EAD" w:rsidRDefault="006E1B73" w:rsidP="005F610C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gli immobili rendicontati vengono utilizzati unicamente per le finalità indicate nel progetto e che il</w:t>
      </w:r>
      <w:r w:rsidR="00341057" w:rsidRPr="00790EAD">
        <w:rPr>
          <w:rFonts w:ascii="Bookman Old Style" w:hAnsi="Bookman Old Style"/>
          <w:sz w:val="22"/>
          <w:szCs w:val="22"/>
        </w:rPr>
        <w:t xml:space="preserve"> </w:t>
      </w:r>
      <w:r w:rsidRPr="00790EAD">
        <w:rPr>
          <w:rFonts w:ascii="Bookman Old Style" w:hAnsi="Bookman Old Style"/>
          <w:sz w:val="22"/>
          <w:szCs w:val="22"/>
        </w:rPr>
        <w:t>rispettivo costo non è sostenuto con altre sovvenzioni nazionali o comunitarie;</w:t>
      </w:r>
    </w:p>
    <w:p w14:paraId="72A5AAF5" w14:textId="005CCBFB" w:rsidR="00561884" w:rsidRPr="00790EAD" w:rsidRDefault="00561884" w:rsidP="005F610C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lastRenderedPageBreak/>
        <w:t>di aver valutato attentamente e autorizzato le spese sostenute dall’Ente attuatore nelle</w:t>
      </w:r>
      <w:r w:rsidR="004C06B3" w:rsidRPr="00790EAD">
        <w:rPr>
          <w:rFonts w:ascii="Bookman Old Style" w:hAnsi="Bookman Old Style"/>
          <w:sz w:val="22"/>
          <w:szCs w:val="22"/>
        </w:rPr>
        <w:t xml:space="preserve"> </w:t>
      </w:r>
      <w:r w:rsidRPr="00790EAD">
        <w:rPr>
          <w:rFonts w:ascii="Bookman Old Style" w:hAnsi="Bookman Old Style"/>
          <w:sz w:val="22"/>
          <w:szCs w:val="22"/>
        </w:rPr>
        <w:t>microvoci D3 (assistenza sanitaria specialistica) e D4 (spese per la salute);</w:t>
      </w:r>
    </w:p>
    <w:p w14:paraId="38F91223" w14:textId="77777777" w:rsidR="006E1B73" w:rsidRPr="00790EAD" w:rsidRDefault="006E1B73" w:rsidP="005F610C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per le spese rendicontate non sono stati richiesti e/o ottenuti altri finanziamenti pubblici o altri introiti;</w:t>
      </w:r>
    </w:p>
    <w:p w14:paraId="39958D9F" w14:textId="2C239B3B" w:rsidR="00F75D53" w:rsidRPr="00790EAD" w:rsidRDefault="00F75D53" w:rsidP="00F75D53">
      <w:pPr>
        <w:pStyle w:val="ListParagraph"/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se nel progetto sono presenti Enti facenti parte di Consorzi, Grupp</w:t>
      </w:r>
      <w:r w:rsidR="002F3FE6" w:rsidRPr="00790EAD">
        <w:rPr>
          <w:rFonts w:ascii="Bookman Old Style" w:hAnsi="Bookman Old Style"/>
          <w:sz w:val="22"/>
          <w:szCs w:val="22"/>
        </w:rPr>
        <w:t>i</w:t>
      </w:r>
      <w:r w:rsidRPr="00790EAD">
        <w:rPr>
          <w:rFonts w:ascii="Bookman Old Style" w:hAnsi="Bookman Old Style"/>
          <w:sz w:val="22"/>
          <w:szCs w:val="22"/>
        </w:rPr>
        <w:t xml:space="preserve"> e/o raggruppamenti, gli stessi abbiano rispettato le previsioni del Manuale Unico di rendicontazione e l’Ente Locale abbia acquisito la necessaria documentazione, comprese le visure camerali, libri soci e quanto utile a chiarire la tipologia dei rapporti in essere;</w:t>
      </w:r>
    </w:p>
    <w:p w14:paraId="1C3A2531" w14:textId="728F6240" w:rsidR="000F192C" w:rsidRPr="00146887" w:rsidRDefault="00C35A2E" w:rsidP="00835A6A">
      <w:pPr>
        <w:pStyle w:val="ListParagraph"/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che le spese rendicontate sono</w:t>
      </w:r>
      <w:r w:rsidR="000F192C" w:rsidRPr="00790EAD">
        <w:rPr>
          <w:rFonts w:ascii="Bookman Old Style" w:hAnsi="Bookman Old Style"/>
          <w:sz w:val="22"/>
          <w:szCs w:val="22"/>
        </w:rPr>
        <w:t xml:space="preserve"> definitivamente iscritt</w:t>
      </w:r>
      <w:r w:rsidRPr="00790EAD">
        <w:rPr>
          <w:rFonts w:ascii="Bookman Old Style" w:hAnsi="Bookman Old Style"/>
          <w:sz w:val="22"/>
          <w:szCs w:val="22"/>
        </w:rPr>
        <w:t>e</w:t>
      </w:r>
      <w:r w:rsidR="000F192C" w:rsidRPr="00790EAD">
        <w:rPr>
          <w:rFonts w:ascii="Bookman Old Style" w:hAnsi="Bookman Old Style"/>
          <w:sz w:val="22"/>
          <w:szCs w:val="22"/>
        </w:rPr>
        <w:t xml:space="preserve"> nella contabilità generale del soggetto che rendiconta (senza possibilità di recupero) e chiaramente identificabil</w:t>
      </w:r>
      <w:r w:rsidRPr="00790EAD">
        <w:rPr>
          <w:rFonts w:ascii="Bookman Old Style" w:hAnsi="Bookman Old Style"/>
          <w:sz w:val="22"/>
          <w:szCs w:val="22"/>
        </w:rPr>
        <w:t>i</w:t>
      </w:r>
      <w:r w:rsidR="000F192C" w:rsidRPr="00790EAD">
        <w:rPr>
          <w:rFonts w:ascii="Bookman Old Style" w:hAnsi="Bookman Old Style"/>
          <w:sz w:val="22"/>
          <w:szCs w:val="22"/>
        </w:rPr>
        <w:t xml:space="preserve"> e distinguibil</w:t>
      </w:r>
      <w:r w:rsidRPr="00790EAD">
        <w:rPr>
          <w:rFonts w:ascii="Bookman Old Style" w:hAnsi="Bookman Old Style"/>
          <w:sz w:val="22"/>
          <w:szCs w:val="22"/>
        </w:rPr>
        <w:t>i</w:t>
      </w:r>
      <w:r w:rsidR="000F192C" w:rsidRPr="00790EAD">
        <w:rPr>
          <w:rFonts w:ascii="Bookman Old Style" w:hAnsi="Bookman Old Style"/>
          <w:sz w:val="22"/>
          <w:szCs w:val="22"/>
        </w:rPr>
        <w:t xml:space="preserve"> dalle spese </w:t>
      </w:r>
      <w:r w:rsidRPr="00790EAD">
        <w:rPr>
          <w:rFonts w:ascii="Bookman Old Style" w:hAnsi="Bookman Old Style"/>
          <w:sz w:val="22"/>
          <w:szCs w:val="22"/>
        </w:rPr>
        <w:t xml:space="preserve">sostenute </w:t>
      </w:r>
      <w:r w:rsidR="000F192C" w:rsidRPr="00790EAD">
        <w:rPr>
          <w:rFonts w:ascii="Bookman Old Style" w:hAnsi="Bookman Old Style"/>
          <w:sz w:val="22"/>
          <w:szCs w:val="22"/>
        </w:rPr>
        <w:t>per le altre attività</w:t>
      </w:r>
      <w:r w:rsidR="00E11579" w:rsidRPr="00790EAD">
        <w:rPr>
          <w:rFonts w:ascii="Bookman Old Style" w:hAnsi="Bookman Old Style"/>
          <w:sz w:val="22"/>
          <w:szCs w:val="22"/>
        </w:rPr>
        <w:t xml:space="preserve"> con indicazione di un codice </w:t>
      </w:r>
      <w:r w:rsidR="00E11579" w:rsidRPr="00146887">
        <w:rPr>
          <w:rFonts w:ascii="Bookman Old Style" w:hAnsi="Bookman Old Style"/>
          <w:sz w:val="22"/>
          <w:szCs w:val="22"/>
        </w:rPr>
        <w:t>di centro di costo;</w:t>
      </w:r>
    </w:p>
    <w:p w14:paraId="524186B0" w14:textId="4452E11D" w:rsidR="00146887" w:rsidRPr="00C63EDA" w:rsidRDefault="006E1B73" w:rsidP="00C63EDA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63EDA">
        <w:rPr>
          <w:rFonts w:ascii="Bookman Old Style" w:hAnsi="Bookman Old Style"/>
          <w:sz w:val="22"/>
          <w:szCs w:val="22"/>
        </w:rPr>
        <w:t>che si certifica in euro €</w:t>
      </w:r>
      <w:r w:rsidR="00561884" w:rsidRPr="00C63EDA">
        <w:rPr>
          <w:rFonts w:ascii="Bookman Old Style" w:hAnsi="Bookman Old Style"/>
          <w:sz w:val="22"/>
          <w:szCs w:val="22"/>
        </w:rPr>
        <w:t>……………</w:t>
      </w:r>
      <w:r w:rsidR="006904CB" w:rsidRPr="00C63EDA">
        <w:rPr>
          <w:rFonts w:ascii="Bookman Old Style" w:hAnsi="Bookman Old Style"/>
          <w:sz w:val="22"/>
          <w:szCs w:val="22"/>
        </w:rPr>
        <w:t>…</w:t>
      </w:r>
      <w:r w:rsidRPr="00C63EDA">
        <w:rPr>
          <w:rFonts w:ascii="Bookman Old Style" w:hAnsi="Bookman Old Style"/>
          <w:sz w:val="22"/>
          <w:szCs w:val="22"/>
        </w:rPr>
        <w:t xml:space="preserve"> l’ammontare </w:t>
      </w:r>
      <w:r w:rsidR="00A9179C" w:rsidRPr="00C63EDA">
        <w:rPr>
          <w:rFonts w:ascii="Bookman Old Style" w:hAnsi="Bookman Old Style"/>
          <w:sz w:val="22"/>
          <w:szCs w:val="22"/>
        </w:rPr>
        <w:t xml:space="preserve">totale </w:t>
      </w:r>
      <w:r w:rsidRPr="00C63EDA">
        <w:rPr>
          <w:rFonts w:ascii="Bookman Old Style" w:hAnsi="Bookman Old Style"/>
          <w:sz w:val="22"/>
          <w:szCs w:val="22"/>
        </w:rPr>
        <w:t>delle spese imputate</w:t>
      </w:r>
      <w:r w:rsidR="00A9179C" w:rsidRPr="00C63EDA">
        <w:rPr>
          <w:rFonts w:ascii="Bookman Old Style" w:hAnsi="Bookman Old Style"/>
          <w:sz w:val="22"/>
          <w:szCs w:val="22"/>
        </w:rPr>
        <w:t>,</w:t>
      </w:r>
      <w:r w:rsidRPr="00C63EDA">
        <w:rPr>
          <w:rFonts w:ascii="Bookman Old Style" w:hAnsi="Bookman Old Style"/>
          <w:sz w:val="22"/>
          <w:szCs w:val="22"/>
        </w:rPr>
        <w:t xml:space="preserve"> a</w:t>
      </w:r>
      <w:r w:rsidR="00AB20E7" w:rsidRPr="00C63EDA">
        <w:rPr>
          <w:rFonts w:ascii="Bookman Old Style" w:hAnsi="Bookman Old Style"/>
          <w:sz w:val="22"/>
          <w:szCs w:val="22"/>
        </w:rPr>
        <w:t>l</w:t>
      </w:r>
      <w:r w:rsidRPr="00C63EDA">
        <w:rPr>
          <w:rFonts w:ascii="Bookman Old Style" w:hAnsi="Bookman Old Style"/>
          <w:sz w:val="22"/>
          <w:szCs w:val="22"/>
        </w:rPr>
        <w:t xml:space="preserve"> </w:t>
      </w:r>
      <w:r w:rsidR="00C63EDA">
        <w:rPr>
          <w:rFonts w:ascii="Bookman Old Style" w:hAnsi="Bookman Old Style"/>
          <w:sz w:val="22"/>
          <w:szCs w:val="22"/>
        </w:rPr>
        <w:t xml:space="preserve">     </w:t>
      </w:r>
      <w:r w:rsidR="00AB20E7" w:rsidRPr="00C63EDA">
        <w:rPr>
          <w:rFonts w:ascii="Bookman Old Style" w:hAnsi="Bookman Old Style"/>
          <w:sz w:val="22"/>
          <w:szCs w:val="22"/>
        </w:rPr>
        <w:t>rendiconto</w:t>
      </w:r>
      <w:r w:rsidRPr="00C63EDA">
        <w:rPr>
          <w:rFonts w:ascii="Bookman Old Style" w:hAnsi="Bookman Old Style"/>
          <w:sz w:val="22"/>
          <w:szCs w:val="22"/>
        </w:rPr>
        <w:t xml:space="preserve"> per l’annualità 20</w:t>
      </w:r>
      <w:r w:rsidR="006B1BCA" w:rsidRPr="00C63EDA">
        <w:rPr>
          <w:rFonts w:ascii="Bookman Old Style" w:hAnsi="Bookman Old Style"/>
          <w:sz w:val="22"/>
          <w:szCs w:val="22"/>
        </w:rPr>
        <w:t>…..</w:t>
      </w:r>
      <w:r w:rsidR="006170F2" w:rsidRPr="00C63EDA">
        <w:rPr>
          <w:rFonts w:ascii="Bookman Old Style" w:hAnsi="Bookman Old Style"/>
          <w:sz w:val="22"/>
          <w:szCs w:val="22"/>
        </w:rPr>
        <w:t xml:space="preserve"> </w:t>
      </w:r>
      <w:r w:rsidR="00AB20E7" w:rsidRPr="00C63EDA">
        <w:rPr>
          <w:rFonts w:ascii="Bookman Old Style" w:hAnsi="Bookman Old Style"/>
          <w:sz w:val="22"/>
          <w:szCs w:val="22"/>
        </w:rPr>
        <w:t xml:space="preserve">e </w:t>
      </w:r>
      <w:r w:rsidR="00C35A2E" w:rsidRPr="00C63EDA">
        <w:rPr>
          <w:rFonts w:ascii="Bookman Old Style" w:hAnsi="Bookman Old Style"/>
          <w:sz w:val="22"/>
          <w:szCs w:val="22"/>
        </w:rPr>
        <w:t xml:space="preserve">presentate al </w:t>
      </w:r>
      <w:r w:rsidR="00E75299" w:rsidRPr="00C63EDA">
        <w:rPr>
          <w:rFonts w:ascii="Bookman Old Style" w:hAnsi="Bookman Old Style"/>
          <w:sz w:val="22"/>
          <w:szCs w:val="22"/>
        </w:rPr>
        <w:t>revisore contabile indipendente</w:t>
      </w:r>
      <w:r w:rsidR="00A9179C" w:rsidRPr="00C63EDA">
        <w:rPr>
          <w:rFonts w:ascii="Bookman Old Style" w:hAnsi="Bookman Old Style"/>
          <w:sz w:val="22"/>
          <w:szCs w:val="22"/>
        </w:rPr>
        <w:t xml:space="preserve">, </w:t>
      </w:r>
      <w:r w:rsidR="00146887" w:rsidRPr="00C63EDA">
        <w:rPr>
          <w:rFonts w:ascii="Bookman Old Style" w:hAnsi="Bookman Old Style"/>
          <w:sz w:val="22"/>
          <w:szCs w:val="22"/>
        </w:rPr>
        <w:t xml:space="preserve">composte come di seguito indicato: </w:t>
      </w:r>
    </w:p>
    <w:p w14:paraId="36D90021" w14:textId="77777777" w:rsidR="00146887" w:rsidRPr="00146887" w:rsidRDefault="00146887" w:rsidP="001468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46887">
        <w:rPr>
          <w:rFonts w:ascii="Bookman Old Style" w:hAnsi="Bookman Old Style"/>
          <w:sz w:val="22"/>
          <w:szCs w:val="22"/>
        </w:rPr>
        <w:t>costi diretti pari ad euro ………………;</w:t>
      </w:r>
    </w:p>
    <w:p w14:paraId="3DE6C4EF" w14:textId="00DD9D0D" w:rsidR="00146887" w:rsidRPr="00146887" w:rsidRDefault="00146887" w:rsidP="001468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46887">
        <w:rPr>
          <w:rFonts w:ascii="Bookman Old Style" w:hAnsi="Bookman Old Style"/>
          <w:sz w:val="22"/>
          <w:szCs w:val="22"/>
        </w:rPr>
        <w:t xml:space="preserve"> costi indiretti pari ad euro …………. corrispondenti a</w:t>
      </w:r>
      <w:r>
        <w:rPr>
          <w:rFonts w:ascii="Bookman Old Style" w:hAnsi="Bookman Old Style"/>
          <w:sz w:val="22"/>
          <w:szCs w:val="22"/>
        </w:rPr>
        <w:t>l</w:t>
      </w:r>
      <w:r w:rsidRPr="00146887">
        <w:rPr>
          <w:rFonts w:ascii="Bookman Old Style" w:hAnsi="Bookman Old Style"/>
          <w:sz w:val="22"/>
          <w:szCs w:val="22"/>
        </w:rPr>
        <w:t xml:space="preserve"> …….% come da piano finanziario preventivo/rimodulato (e comunque nel limite massimo del  7% dei costi diretti).</w:t>
      </w:r>
    </w:p>
    <w:p w14:paraId="0DA03CA2" w14:textId="591DE196" w:rsidR="00B70FA5" w:rsidRPr="00790EAD" w:rsidRDefault="00C35A2E" w:rsidP="00146887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 xml:space="preserve">che </w:t>
      </w:r>
      <w:r w:rsidR="009A4359" w:rsidRPr="00790EAD">
        <w:rPr>
          <w:rFonts w:ascii="Bookman Old Style" w:hAnsi="Bookman Old Style"/>
          <w:sz w:val="22"/>
          <w:szCs w:val="22"/>
        </w:rPr>
        <w:t>l’</w:t>
      </w:r>
      <w:r w:rsidR="00B70FA5" w:rsidRPr="00790EAD">
        <w:rPr>
          <w:rFonts w:ascii="Bookman Old Style" w:hAnsi="Bookman Old Style"/>
          <w:sz w:val="22"/>
          <w:szCs w:val="22"/>
        </w:rPr>
        <w:t xml:space="preserve">indirizzo pec dell'Ente locale </w:t>
      </w:r>
      <w:r w:rsidRPr="00790EAD">
        <w:rPr>
          <w:rFonts w:ascii="Bookman Old Style" w:hAnsi="Bookman Old Style"/>
          <w:sz w:val="22"/>
          <w:szCs w:val="22"/>
        </w:rPr>
        <w:t>è</w:t>
      </w:r>
      <w:r w:rsidR="00AB20E7" w:rsidRPr="00790EAD">
        <w:rPr>
          <w:rFonts w:ascii="Bookman Old Style" w:hAnsi="Bookman Old Style"/>
          <w:sz w:val="22"/>
          <w:szCs w:val="22"/>
        </w:rPr>
        <w:t xml:space="preserve"> </w:t>
      </w:r>
      <w:r w:rsidRPr="00790EAD">
        <w:rPr>
          <w:rFonts w:ascii="Bookman Old Style" w:hAnsi="Bookman Old Style"/>
          <w:sz w:val="22"/>
          <w:szCs w:val="22"/>
        </w:rPr>
        <w:t>…</w:t>
      </w:r>
      <w:r w:rsidR="00AB20E7" w:rsidRPr="00790EAD">
        <w:rPr>
          <w:rFonts w:ascii="Bookman Old Style" w:hAnsi="Bookman Old Style"/>
          <w:sz w:val="22"/>
          <w:szCs w:val="22"/>
        </w:rPr>
        <w:t>……</w:t>
      </w:r>
    </w:p>
    <w:p w14:paraId="53B4D535" w14:textId="77777777" w:rsidR="009A4359" w:rsidRPr="00790EAD" w:rsidRDefault="009A4359" w:rsidP="009A4359">
      <w:pPr>
        <w:pStyle w:val="ListParagraph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443A9F93" w14:textId="77777777" w:rsidR="0078368B" w:rsidRPr="00790EAD" w:rsidRDefault="0078368B" w:rsidP="00835A6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4128259C" w14:textId="653C01C9" w:rsidR="00561884" w:rsidRPr="00790EAD" w:rsidRDefault="006B5EE3" w:rsidP="00835A6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Data, XXXXXX</w:t>
      </w:r>
    </w:p>
    <w:p w14:paraId="65AF8559" w14:textId="77777777" w:rsidR="006B5EE3" w:rsidRPr="00790EAD" w:rsidRDefault="00561884" w:rsidP="00561884">
      <w:pPr>
        <w:spacing w:line="360" w:lineRule="auto"/>
        <w:ind w:firstLine="708"/>
        <w:jc w:val="right"/>
        <w:rPr>
          <w:rFonts w:ascii="Bookman Old Style" w:hAnsi="Bookman Old Style"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</w:rPr>
        <w:t>Timbro e firma</w:t>
      </w:r>
    </w:p>
    <w:p w14:paraId="6BB889FB" w14:textId="77777777" w:rsidR="00106CA2" w:rsidRPr="00790EAD" w:rsidRDefault="00106CA2" w:rsidP="00106CA2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129A989A" w14:textId="4FDCFBE6" w:rsidR="00106CA2" w:rsidRPr="00790EAD" w:rsidRDefault="00106CA2" w:rsidP="00106CA2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790EAD">
        <w:rPr>
          <w:rFonts w:ascii="Bookman Old Style" w:hAnsi="Bookman Old Style"/>
          <w:sz w:val="22"/>
          <w:szCs w:val="22"/>
          <w:u w:val="single"/>
        </w:rPr>
        <w:t>Ai sensi del DPR 445/2000, la dichiarazione va presentata unitamente a copia fotostatica del documento di identità in corso di validità del sottoscrittore.</w:t>
      </w:r>
    </w:p>
    <w:p w14:paraId="390CC730" w14:textId="77777777" w:rsidR="006E1B73" w:rsidRPr="00790EAD" w:rsidRDefault="006E1B73" w:rsidP="00F75D53">
      <w:pPr>
        <w:pStyle w:val="ListParagraph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505E62D7" w14:textId="77777777" w:rsidR="006B5EE3" w:rsidRPr="00790EAD" w:rsidRDefault="006B5EE3" w:rsidP="00835A6A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5CA471C9" w14:textId="41C29448" w:rsidR="004C06B3" w:rsidRPr="00CC3B8B" w:rsidRDefault="0078368B" w:rsidP="00106CA2">
      <w:pPr>
        <w:spacing w:line="360" w:lineRule="auto"/>
        <w:ind w:firstLine="708"/>
        <w:jc w:val="both"/>
        <w:rPr>
          <w:rFonts w:ascii="Bookman Old Style" w:hAnsi="Bookman Old Style"/>
          <w:i/>
          <w:sz w:val="22"/>
          <w:szCs w:val="22"/>
        </w:rPr>
      </w:pPr>
      <w:r w:rsidRPr="00790EAD">
        <w:rPr>
          <w:rFonts w:ascii="Bookman Old Style" w:hAnsi="Bookman Old Style"/>
          <w:i/>
          <w:iCs/>
          <w:sz w:val="18"/>
          <w:szCs w:val="18"/>
        </w:rPr>
        <w:t xml:space="preserve">Nota di compilazione: al fine dell’effettiva assunzione di responsabilità del dichiarante, si ribadisce che tale dichiarazione deve essere obbligatoriamente rilasciata nella forma indicata e senza condizione alcuna, soprattutto quando le attività non siano state delegate tutte o in parte a un ente gestore terzo. Nel caso invece che sia presente uno o più enti gestori e soltanto per quanto riguarda le dichiarazioni di cui alle lettere </w:t>
      </w:r>
      <w:r w:rsidR="0000090B" w:rsidRPr="00790EAD">
        <w:rPr>
          <w:rFonts w:ascii="Bookman Old Style" w:hAnsi="Bookman Old Style"/>
          <w:i/>
          <w:iCs/>
          <w:sz w:val="18"/>
          <w:szCs w:val="18"/>
        </w:rPr>
        <w:t xml:space="preserve">a), </w:t>
      </w:r>
      <w:r w:rsidRPr="00790EAD">
        <w:rPr>
          <w:rFonts w:ascii="Bookman Old Style" w:hAnsi="Bookman Old Style"/>
          <w:i/>
          <w:iCs/>
          <w:sz w:val="18"/>
          <w:szCs w:val="18"/>
        </w:rPr>
        <w:t>g), h), può essere consentito all’ente locale di scindere la propria responsabilità in ordine ai due suddetti specifici adempimenti aggiungendo la dicitura “salvo errori od omissioni da parte dell’ente gestore”.</w:t>
      </w:r>
    </w:p>
    <w:sectPr w:rsidR="004C06B3" w:rsidRPr="00CC3B8B" w:rsidSect="004B49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40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C3CB" w14:textId="77777777" w:rsidR="00CD351E" w:rsidRDefault="00CD351E" w:rsidP="00A22AE5">
      <w:r>
        <w:separator/>
      </w:r>
    </w:p>
  </w:endnote>
  <w:endnote w:type="continuationSeparator" w:id="0">
    <w:p w14:paraId="6B474A95" w14:textId="77777777" w:rsidR="00CD351E" w:rsidRDefault="00CD351E" w:rsidP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010C" w14:textId="77777777" w:rsidR="006E1B73" w:rsidRDefault="00753FC0" w:rsidP="00EC3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B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11F72" w14:textId="77777777" w:rsidR="006E1B73" w:rsidRDefault="006E1B73" w:rsidP="00EC3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A7B2" w14:textId="77777777" w:rsidR="006E1B73" w:rsidRDefault="00753FC0" w:rsidP="00EC3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B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2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D400B" w14:textId="77777777" w:rsidR="006E1B73" w:rsidRDefault="006E1B73" w:rsidP="00EC38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E294" w14:textId="77777777" w:rsidR="00CD351E" w:rsidRDefault="00CD351E" w:rsidP="00A22AE5">
      <w:r>
        <w:separator/>
      </w:r>
    </w:p>
  </w:footnote>
  <w:footnote w:type="continuationSeparator" w:id="0">
    <w:p w14:paraId="52F04528" w14:textId="77777777" w:rsidR="00CD351E" w:rsidRDefault="00CD351E" w:rsidP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F7F6" w14:textId="77777777" w:rsidR="006E1B73" w:rsidRDefault="006E1B73" w:rsidP="00EC388C">
    <w:pPr>
      <w:pStyle w:val="Header"/>
      <w:jc w:val="right"/>
    </w:pPr>
  </w:p>
  <w:p w14:paraId="1F487282" w14:textId="77777777" w:rsidR="006E1B73" w:rsidRDefault="006E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E6F3" w14:textId="77777777" w:rsidR="006E1B73" w:rsidRDefault="006E1B73">
    <w:pPr>
      <w:pStyle w:val="Header"/>
    </w:pPr>
  </w:p>
  <w:p w14:paraId="64C3C274" w14:textId="77777777" w:rsidR="006E1B73" w:rsidRDefault="006E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921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4241570"/>
    <w:multiLevelType w:val="hybridMultilevel"/>
    <w:tmpl w:val="93F6DA82"/>
    <w:lvl w:ilvl="0" w:tplc="E4949E9E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0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6033639"/>
    <w:multiLevelType w:val="hybridMultilevel"/>
    <w:tmpl w:val="A558A5E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4F4DD5"/>
    <w:multiLevelType w:val="hybridMultilevel"/>
    <w:tmpl w:val="0380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832B1"/>
    <w:multiLevelType w:val="hybridMultilevel"/>
    <w:tmpl w:val="4A84099C"/>
    <w:lvl w:ilvl="0" w:tplc="2E7242F6">
      <w:start w:val="3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2B23AF"/>
    <w:multiLevelType w:val="hybridMultilevel"/>
    <w:tmpl w:val="5242FDD4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40283"/>
    <w:multiLevelType w:val="hybridMultilevel"/>
    <w:tmpl w:val="114A7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723A8"/>
    <w:multiLevelType w:val="hybridMultilevel"/>
    <w:tmpl w:val="13BE9D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3133">
    <w:abstractNumId w:val="1"/>
  </w:num>
  <w:num w:numId="2" w16cid:durableId="172694122">
    <w:abstractNumId w:val="3"/>
  </w:num>
  <w:num w:numId="3" w16cid:durableId="511144237">
    <w:abstractNumId w:val="6"/>
  </w:num>
  <w:num w:numId="4" w16cid:durableId="1671056818">
    <w:abstractNumId w:val="2"/>
  </w:num>
  <w:num w:numId="5" w16cid:durableId="1716587270">
    <w:abstractNumId w:val="7"/>
  </w:num>
  <w:num w:numId="6" w16cid:durableId="469830095">
    <w:abstractNumId w:val="0"/>
  </w:num>
  <w:num w:numId="7" w16cid:durableId="1208104188">
    <w:abstractNumId w:val="5"/>
  </w:num>
  <w:num w:numId="8" w16cid:durableId="707920669">
    <w:abstractNumId w:val="4"/>
  </w:num>
  <w:num w:numId="9" w16cid:durableId="8290540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48265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F7"/>
    <w:rsid w:val="0000090B"/>
    <w:rsid w:val="00067770"/>
    <w:rsid w:val="00083127"/>
    <w:rsid w:val="000B232A"/>
    <w:rsid w:val="000D5098"/>
    <w:rsid w:val="000F192C"/>
    <w:rsid w:val="00103AE5"/>
    <w:rsid w:val="00106CA2"/>
    <w:rsid w:val="00111492"/>
    <w:rsid w:val="00115B00"/>
    <w:rsid w:val="00125355"/>
    <w:rsid w:val="001301F9"/>
    <w:rsid w:val="00146887"/>
    <w:rsid w:val="00155F1E"/>
    <w:rsid w:val="00190A96"/>
    <w:rsid w:val="001E4B87"/>
    <w:rsid w:val="00221F29"/>
    <w:rsid w:val="00230462"/>
    <w:rsid w:val="00241C3B"/>
    <w:rsid w:val="00243B94"/>
    <w:rsid w:val="002530A9"/>
    <w:rsid w:val="00281C02"/>
    <w:rsid w:val="002A728D"/>
    <w:rsid w:val="002C3734"/>
    <w:rsid w:val="002C42F3"/>
    <w:rsid w:val="002F3FE6"/>
    <w:rsid w:val="00307947"/>
    <w:rsid w:val="00341057"/>
    <w:rsid w:val="00352BDE"/>
    <w:rsid w:val="00355552"/>
    <w:rsid w:val="003B2F3E"/>
    <w:rsid w:val="003C32A7"/>
    <w:rsid w:val="00406BB1"/>
    <w:rsid w:val="00410329"/>
    <w:rsid w:val="004208DD"/>
    <w:rsid w:val="00431573"/>
    <w:rsid w:val="004717B4"/>
    <w:rsid w:val="00476011"/>
    <w:rsid w:val="00480096"/>
    <w:rsid w:val="00486A1E"/>
    <w:rsid w:val="00494C5F"/>
    <w:rsid w:val="004B499E"/>
    <w:rsid w:val="004C06B3"/>
    <w:rsid w:val="00506CD7"/>
    <w:rsid w:val="0052275D"/>
    <w:rsid w:val="00561884"/>
    <w:rsid w:val="005C0864"/>
    <w:rsid w:val="005C3DEC"/>
    <w:rsid w:val="005D3A95"/>
    <w:rsid w:val="005F2C61"/>
    <w:rsid w:val="005F610C"/>
    <w:rsid w:val="00605CD7"/>
    <w:rsid w:val="006170F2"/>
    <w:rsid w:val="00623A20"/>
    <w:rsid w:val="00633E2C"/>
    <w:rsid w:val="00653E1C"/>
    <w:rsid w:val="00672861"/>
    <w:rsid w:val="006815F7"/>
    <w:rsid w:val="006862F7"/>
    <w:rsid w:val="0068783C"/>
    <w:rsid w:val="006904CB"/>
    <w:rsid w:val="0069591E"/>
    <w:rsid w:val="006B1BCA"/>
    <w:rsid w:val="006B355D"/>
    <w:rsid w:val="006B5EE3"/>
    <w:rsid w:val="006B6C0C"/>
    <w:rsid w:val="006E1B73"/>
    <w:rsid w:val="006F4042"/>
    <w:rsid w:val="006F40DB"/>
    <w:rsid w:val="007079E0"/>
    <w:rsid w:val="00711726"/>
    <w:rsid w:val="00753FC0"/>
    <w:rsid w:val="00777CE1"/>
    <w:rsid w:val="0078368B"/>
    <w:rsid w:val="00790EAD"/>
    <w:rsid w:val="007A756D"/>
    <w:rsid w:val="007B2EA5"/>
    <w:rsid w:val="007B60BB"/>
    <w:rsid w:val="007C4EE4"/>
    <w:rsid w:val="007D23AF"/>
    <w:rsid w:val="00801136"/>
    <w:rsid w:val="008116BB"/>
    <w:rsid w:val="00824AAA"/>
    <w:rsid w:val="00835A6A"/>
    <w:rsid w:val="00843E94"/>
    <w:rsid w:val="00856D5F"/>
    <w:rsid w:val="00891517"/>
    <w:rsid w:val="00892E93"/>
    <w:rsid w:val="00896772"/>
    <w:rsid w:val="00897080"/>
    <w:rsid w:val="008C414B"/>
    <w:rsid w:val="008D6BA1"/>
    <w:rsid w:val="00917ED4"/>
    <w:rsid w:val="00942117"/>
    <w:rsid w:val="00944228"/>
    <w:rsid w:val="009521F9"/>
    <w:rsid w:val="00961E68"/>
    <w:rsid w:val="009622FF"/>
    <w:rsid w:val="00970F20"/>
    <w:rsid w:val="009744C3"/>
    <w:rsid w:val="009A4359"/>
    <w:rsid w:val="009B75C1"/>
    <w:rsid w:val="009E173E"/>
    <w:rsid w:val="009F2525"/>
    <w:rsid w:val="00A22AE5"/>
    <w:rsid w:val="00A33187"/>
    <w:rsid w:val="00A41E26"/>
    <w:rsid w:val="00A646F4"/>
    <w:rsid w:val="00A82DB2"/>
    <w:rsid w:val="00A8789A"/>
    <w:rsid w:val="00A9179C"/>
    <w:rsid w:val="00A97CC7"/>
    <w:rsid w:val="00AB20E7"/>
    <w:rsid w:val="00B13347"/>
    <w:rsid w:val="00B50F46"/>
    <w:rsid w:val="00B6534C"/>
    <w:rsid w:val="00B67BB2"/>
    <w:rsid w:val="00B70FA5"/>
    <w:rsid w:val="00B902AD"/>
    <w:rsid w:val="00BB27AF"/>
    <w:rsid w:val="00BC07E0"/>
    <w:rsid w:val="00BD35B3"/>
    <w:rsid w:val="00BD4A12"/>
    <w:rsid w:val="00BF54D0"/>
    <w:rsid w:val="00C06C89"/>
    <w:rsid w:val="00C14C16"/>
    <w:rsid w:val="00C324E3"/>
    <w:rsid w:val="00C35A2E"/>
    <w:rsid w:val="00C63EDA"/>
    <w:rsid w:val="00C65C0A"/>
    <w:rsid w:val="00C670CA"/>
    <w:rsid w:val="00C7030E"/>
    <w:rsid w:val="00C7109C"/>
    <w:rsid w:val="00C80ACF"/>
    <w:rsid w:val="00C8677C"/>
    <w:rsid w:val="00CB6B07"/>
    <w:rsid w:val="00CC3B8B"/>
    <w:rsid w:val="00CD351E"/>
    <w:rsid w:val="00D043FA"/>
    <w:rsid w:val="00D75022"/>
    <w:rsid w:val="00D93D88"/>
    <w:rsid w:val="00DA1F81"/>
    <w:rsid w:val="00DB5AD5"/>
    <w:rsid w:val="00DB6F68"/>
    <w:rsid w:val="00DD3BBE"/>
    <w:rsid w:val="00E04D84"/>
    <w:rsid w:val="00E076A2"/>
    <w:rsid w:val="00E11579"/>
    <w:rsid w:val="00E53F60"/>
    <w:rsid w:val="00E6290B"/>
    <w:rsid w:val="00E75299"/>
    <w:rsid w:val="00E83BF9"/>
    <w:rsid w:val="00EC388C"/>
    <w:rsid w:val="00EC623E"/>
    <w:rsid w:val="00F44E7A"/>
    <w:rsid w:val="00F75D53"/>
    <w:rsid w:val="00F8409A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D1711"/>
  <w15:docId w15:val="{46040690-C34E-422E-BF3F-2A797BF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F7"/>
    <w:pPr>
      <w:ind w:left="708"/>
    </w:pPr>
  </w:style>
  <w:style w:type="paragraph" w:styleId="Header">
    <w:name w:val="header"/>
    <w:basedOn w:val="Normal"/>
    <w:link w:val="HeaderChar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6815F7"/>
    <w:rPr>
      <w:rFonts w:cs="Times New Roman"/>
    </w:rPr>
  </w:style>
  <w:style w:type="character" w:customStyle="1" w:styleId="xxcontentpasted0">
    <w:name w:val="x_x_contentpasted0"/>
    <w:basedOn w:val="DefaultParagraphFont"/>
    <w:rsid w:val="0008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sensi degli artt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creator>eutizi</dc:creator>
  <cp:lastModifiedBy>Comunicazione Cittalia</cp:lastModifiedBy>
  <cp:revision>8</cp:revision>
  <cp:lastPrinted>2017-03-29T12:39:00Z</cp:lastPrinted>
  <dcterms:created xsi:type="dcterms:W3CDTF">2025-04-02T10:05:00Z</dcterms:created>
  <dcterms:modified xsi:type="dcterms:W3CDTF">2025-04-24T08:32:00Z</dcterms:modified>
</cp:coreProperties>
</file>